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CE8" w:rsidRPr="00111B6A" w:rsidRDefault="00925CE8" w:rsidP="00925C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B6A">
        <w:rPr>
          <w:rFonts w:ascii="Times New Roman" w:hAnsi="Times New Roman"/>
          <w:color w:val="000000"/>
          <w:sz w:val="24"/>
          <w:szCs w:val="24"/>
        </w:rPr>
        <w:t xml:space="preserve">1. Администрация </w:t>
      </w:r>
      <w:proofErr w:type="spellStart"/>
      <w:r w:rsidRPr="00721CC3">
        <w:rPr>
          <w:rFonts w:ascii="Times New Roman" w:hAnsi="Times New Roman"/>
          <w:bCs/>
          <w:color w:val="000000"/>
          <w:sz w:val="24"/>
          <w:szCs w:val="24"/>
        </w:rPr>
        <w:t>Нелидовского</w:t>
      </w:r>
      <w:proofErr w:type="spellEnd"/>
      <w:r w:rsidRPr="00111B6A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является исполнительно - распорядительным органом местного самоуправления </w:t>
      </w:r>
      <w:proofErr w:type="spellStart"/>
      <w:r w:rsidRPr="00721CC3">
        <w:rPr>
          <w:rFonts w:ascii="Times New Roman" w:hAnsi="Times New Roman"/>
          <w:bCs/>
          <w:color w:val="000000"/>
          <w:sz w:val="24"/>
          <w:szCs w:val="24"/>
        </w:rPr>
        <w:t>Нелидовского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 w:rsidRPr="00111B6A">
        <w:rPr>
          <w:rFonts w:ascii="Times New Roman" w:hAnsi="Times New Roman"/>
          <w:color w:val="000000"/>
          <w:sz w:val="24"/>
          <w:szCs w:val="24"/>
        </w:rPr>
        <w:t xml:space="preserve">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Тверской области. Администрация </w:t>
      </w:r>
      <w:proofErr w:type="spellStart"/>
      <w:r w:rsidRPr="00721CC3">
        <w:rPr>
          <w:rFonts w:ascii="Times New Roman" w:hAnsi="Times New Roman"/>
          <w:bCs/>
          <w:color w:val="000000"/>
          <w:sz w:val="24"/>
          <w:szCs w:val="24"/>
        </w:rPr>
        <w:t>Нелидовского</w:t>
      </w:r>
      <w:proofErr w:type="spellEnd"/>
      <w:r w:rsidRPr="00111B6A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является юридическим лицом и имеет печать.</w:t>
      </w:r>
    </w:p>
    <w:p w:rsidR="00925CE8" w:rsidRPr="00A91A0E" w:rsidRDefault="00925CE8" w:rsidP="00925C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B6A">
        <w:rPr>
          <w:rFonts w:ascii="Times New Roman" w:hAnsi="Times New Roman"/>
          <w:color w:val="000000"/>
          <w:sz w:val="24"/>
          <w:szCs w:val="24"/>
        </w:rPr>
        <w:t xml:space="preserve">2. Администрацию </w:t>
      </w:r>
      <w:proofErr w:type="spellStart"/>
      <w:r w:rsidRPr="00721CC3">
        <w:rPr>
          <w:rFonts w:ascii="Times New Roman" w:hAnsi="Times New Roman"/>
          <w:bCs/>
          <w:color w:val="000000"/>
          <w:sz w:val="24"/>
          <w:szCs w:val="24"/>
        </w:rPr>
        <w:t>Нелидовского</w:t>
      </w:r>
      <w:proofErr w:type="spellEnd"/>
      <w:r w:rsidRPr="00111B6A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возглавляет Глава </w:t>
      </w:r>
      <w:proofErr w:type="spellStart"/>
      <w:r w:rsidRPr="00721CC3">
        <w:rPr>
          <w:rFonts w:ascii="Times New Roman" w:hAnsi="Times New Roman"/>
          <w:bCs/>
          <w:color w:val="000000"/>
          <w:sz w:val="24"/>
          <w:szCs w:val="24"/>
        </w:rPr>
        <w:t>Нелидовского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округа.</w:t>
      </w:r>
    </w:p>
    <w:p w:rsidR="00925CE8" w:rsidRPr="00111B6A" w:rsidRDefault="00925CE8" w:rsidP="00925C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B6A">
        <w:rPr>
          <w:rFonts w:ascii="Times New Roman" w:hAnsi="Times New Roman"/>
          <w:color w:val="000000"/>
          <w:sz w:val="24"/>
          <w:szCs w:val="24"/>
        </w:rPr>
        <w:t xml:space="preserve">3. Структура Администрации </w:t>
      </w:r>
      <w:proofErr w:type="spellStart"/>
      <w:r w:rsidRPr="00721CC3">
        <w:rPr>
          <w:rFonts w:ascii="Times New Roman" w:hAnsi="Times New Roman"/>
          <w:bCs/>
          <w:color w:val="000000"/>
          <w:sz w:val="24"/>
          <w:szCs w:val="24"/>
        </w:rPr>
        <w:t>Нелидовского</w:t>
      </w:r>
      <w:proofErr w:type="spellEnd"/>
      <w:r w:rsidRPr="00111B6A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утверждается решением Думы </w:t>
      </w:r>
      <w:proofErr w:type="spellStart"/>
      <w:r w:rsidRPr="00721CC3">
        <w:rPr>
          <w:rFonts w:ascii="Times New Roman" w:hAnsi="Times New Roman"/>
          <w:bCs/>
          <w:color w:val="000000"/>
          <w:sz w:val="24"/>
          <w:szCs w:val="24"/>
        </w:rPr>
        <w:t>Нелидовского</w:t>
      </w:r>
      <w:proofErr w:type="spellEnd"/>
      <w:r w:rsidRPr="00111B6A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по представлению Главы </w:t>
      </w:r>
      <w:proofErr w:type="spellStart"/>
      <w:r w:rsidRPr="00721CC3">
        <w:rPr>
          <w:rFonts w:ascii="Times New Roman" w:hAnsi="Times New Roman"/>
          <w:bCs/>
          <w:color w:val="000000"/>
          <w:sz w:val="24"/>
          <w:szCs w:val="24"/>
        </w:rPr>
        <w:t>Нелидовского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 w:rsidRPr="00111B6A">
        <w:rPr>
          <w:rFonts w:ascii="Times New Roman" w:hAnsi="Times New Roman"/>
          <w:color w:val="000000"/>
          <w:sz w:val="24"/>
          <w:szCs w:val="24"/>
        </w:rPr>
        <w:t xml:space="preserve">. В структуру Администрации </w:t>
      </w:r>
      <w:proofErr w:type="spellStart"/>
      <w:r w:rsidRPr="00721CC3">
        <w:rPr>
          <w:rFonts w:ascii="Times New Roman" w:hAnsi="Times New Roman"/>
          <w:bCs/>
          <w:color w:val="000000"/>
          <w:sz w:val="24"/>
          <w:szCs w:val="24"/>
        </w:rPr>
        <w:t>Нелидовского</w:t>
      </w:r>
      <w:proofErr w:type="spellEnd"/>
      <w:r w:rsidRPr="00111B6A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могут входить отраслевые (функциональные) и территориальные органы Администрации </w:t>
      </w:r>
      <w:proofErr w:type="spellStart"/>
      <w:r w:rsidRPr="00721CC3">
        <w:rPr>
          <w:rFonts w:ascii="Times New Roman" w:hAnsi="Times New Roman"/>
          <w:bCs/>
          <w:color w:val="000000"/>
          <w:sz w:val="24"/>
          <w:szCs w:val="24"/>
        </w:rPr>
        <w:t>Нелидовского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 w:rsidRPr="00111B6A">
        <w:rPr>
          <w:rFonts w:ascii="Times New Roman" w:hAnsi="Times New Roman"/>
          <w:color w:val="000000"/>
          <w:sz w:val="24"/>
          <w:szCs w:val="24"/>
        </w:rPr>
        <w:t>.</w:t>
      </w:r>
    </w:p>
    <w:p w:rsidR="00925CE8" w:rsidRPr="00A91A0E" w:rsidRDefault="00925CE8" w:rsidP="00925C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B6A">
        <w:rPr>
          <w:rFonts w:ascii="Times New Roman" w:hAnsi="Times New Roman"/>
          <w:color w:val="000000"/>
          <w:sz w:val="24"/>
          <w:szCs w:val="24"/>
        </w:rPr>
        <w:t xml:space="preserve">4. Полномочия и порядок деятельности структурных подразделений Администрации </w:t>
      </w:r>
      <w:proofErr w:type="spellStart"/>
      <w:r w:rsidRPr="00721CC3">
        <w:rPr>
          <w:rFonts w:ascii="Times New Roman" w:hAnsi="Times New Roman"/>
          <w:bCs/>
          <w:color w:val="000000"/>
          <w:sz w:val="24"/>
          <w:szCs w:val="24"/>
        </w:rPr>
        <w:t>Нелидовского</w:t>
      </w:r>
      <w:proofErr w:type="spellEnd"/>
      <w:r w:rsidRPr="00111B6A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определяются положениями об этих структурных подразделениях, утверждаемыми муниципальными правовыми актами Администрации </w:t>
      </w:r>
      <w:proofErr w:type="spellStart"/>
      <w:r w:rsidRPr="00721CC3">
        <w:rPr>
          <w:rFonts w:ascii="Times New Roman" w:hAnsi="Times New Roman"/>
          <w:bCs/>
          <w:color w:val="000000"/>
          <w:sz w:val="24"/>
          <w:szCs w:val="24"/>
        </w:rPr>
        <w:t>Нелидовского</w:t>
      </w:r>
      <w:proofErr w:type="spellEnd"/>
      <w:r w:rsidRPr="00721CC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округа.</w:t>
      </w:r>
    </w:p>
    <w:p w:rsidR="00925CE8" w:rsidRPr="00111B6A" w:rsidRDefault="00925CE8" w:rsidP="00925C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B6A">
        <w:rPr>
          <w:rFonts w:ascii="Times New Roman" w:hAnsi="Times New Roman"/>
          <w:color w:val="000000"/>
          <w:sz w:val="24"/>
          <w:szCs w:val="24"/>
        </w:rPr>
        <w:t xml:space="preserve">В случае, если структурные подразделения Администрации </w:t>
      </w:r>
      <w:proofErr w:type="spellStart"/>
      <w:r w:rsidRPr="00721CC3">
        <w:rPr>
          <w:rFonts w:ascii="Times New Roman" w:hAnsi="Times New Roman"/>
          <w:bCs/>
          <w:color w:val="000000"/>
          <w:sz w:val="24"/>
          <w:szCs w:val="24"/>
        </w:rPr>
        <w:t>Нелидовского</w:t>
      </w:r>
      <w:proofErr w:type="spellEnd"/>
      <w:r w:rsidRPr="00111B6A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являются юридическими лицами, полномочия и порядок их деятельности определяются положениями об этих структурных подразделениях, утверждаемыми решениями Думы </w:t>
      </w:r>
      <w:proofErr w:type="spellStart"/>
      <w:r w:rsidRPr="00721CC3">
        <w:rPr>
          <w:rFonts w:ascii="Times New Roman" w:hAnsi="Times New Roman"/>
          <w:bCs/>
          <w:color w:val="000000"/>
          <w:sz w:val="24"/>
          <w:szCs w:val="24"/>
        </w:rPr>
        <w:t>Нелидовского</w:t>
      </w:r>
      <w:proofErr w:type="spellEnd"/>
      <w:r w:rsidRPr="00721CC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111B6A">
        <w:rPr>
          <w:rFonts w:ascii="Times New Roman" w:hAnsi="Times New Roman"/>
          <w:color w:val="000000"/>
          <w:sz w:val="24"/>
          <w:szCs w:val="24"/>
        </w:rPr>
        <w:t>.</w:t>
      </w:r>
    </w:p>
    <w:p w:rsidR="00925CE8" w:rsidRPr="00111B6A" w:rsidRDefault="00925CE8" w:rsidP="00925C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B6A">
        <w:rPr>
          <w:rFonts w:ascii="Times New Roman" w:hAnsi="Times New Roman"/>
          <w:color w:val="000000"/>
          <w:sz w:val="24"/>
          <w:szCs w:val="24"/>
        </w:rPr>
        <w:t xml:space="preserve">5. Формирование Администрации </w:t>
      </w:r>
      <w:proofErr w:type="spellStart"/>
      <w:r w:rsidRPr="00721CC3">
        <w:rPr>
          <w:rFonts w:ascii="Times New Roman" w:hAnsi="Times New Roman"/>
          <w:bCs/>
          <w:color w:val="000000"/>
          <w:sz w:val="24"/>
          <w:szCs w:val="24"/>
        </w:rPr>
        <w:t>Нелидовского</w:t>
      </w:r>
      <w:proofErr w:type="spellEnd"/>
      <w:r w:rsidRPr="00111B6A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осуществляется Главой </w:t>
      </w:r>
      <w:proofErr w:type="spellStart"/>
      <w:r w:rsidRPr="00721CC3">
        <w:rPr>
          <w:rFonts w:ascii="Times New Roman" w:hAnsi="Times New Roman"/>
          <w:bCs/>
          <w:color w:val="000000"/>
          <w:sz w:val="24"/>
          <w:szCs w:val="24"/>
        </w:rPr>
        <w:t>Нелидовского</w:t>
      </w:r>
      <w:proofErr w:type="spellEnd"/>
      <w:r w:rsidRPr="00111B6A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округа.</w:t>
      </w:r>
    </w:p>
    <w:p w:rsidR="00925CE8" w:rsidRPr="00A91A0E" w:rsidRDefault="00925CE8" w:rsidP="00925C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B6A">
        <w:rPr>
          <w:rFonts w:ascii="Times New Roman" w:hAnsi="Times New Roman"/>
          <w:color w:val="000000"/>
          <w:sz w:val="24"/>
          <w:szCs w:val="24"/>
        </w:rPr>
        <w:t xml:space="preserve">6. Через средства массовой информации и иные формы информирования Администрация </w:t>
      </w:r>
      <w:proofErr w:type="spellStart"/>
      <w:r w:rsidRPr="00721CC3">
        <w:rPr>
          <w:rFonts w:ascii="Times New Roman" w:hAnsi="Times New Roman"/>
          <w:bCs/>
          <w:color w:val="000000"/>
          <w:sz w:val="24"/>
          <w:szCs w:val="24"/>
        </w:rPr>
        <w:t>Нелидовского</w:t>
      </w:r>
      <w:proofErr w:type="spellEnd"/>
      <w:r w:rsidRPr="00111B6A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извещает жителей о постоянных и временных местах проведения собраний, конференций, местах и сроках проведения общегородских мероприятий, служебных адресах, телефонах и порядке работы органов и структурных подразделений Администрации </w:t>
      </w:r>
      <w:proofErr w:type="spellStart"/>
      <w:r w:rsidRPr="00721CC3">
        <w:rPr>
          <w:rFonts w:ascii="Times New Roman" w:hAnsi="Times New Roman"/>
          <w:bCs/>
          <w:color w:val="000000"/>
          <w:sz w:val="24"/>
          <w:szCs w:val="24"/>
        </w:rPr>
        <w:t>Нелидовского</w:t>
      </w:r>
      <w:proofErr w:type="spellEnd"/>
      <w:r w:rsidRPr="00111B6A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и муниципальных предприятий, оказывающих коммунальные услуги.</w:t>
      </w:r>
    </w:p>
    <w:p w:rsidR="00925CE8" w:rsidRPr="00A91A0E" w:rsidRDefault="00925CE8" w:rsidP="00925C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111B6A">
        <w:rPr>
          <w:rFonts w:ascii="Times New Roman" w:hAnsi="Times New Roman"/>
          <w:color w:val="000000"/>
          <w:sz w:val="24"/>
          <w:szCs w:val="24"/>
        </w:rPr>
        <w:t xml:space="preserve">. В качестве совещательных органов при Администрации </w:t>
      </w:r>
      <w:proofErr w:type="spellStart"/>
      <w:r w:rsidRPr="00721CC3">
        <w:rPr>
          <w:rFonts w:ascii="Times New Roman" w:hAnsi="Times New Roman"/>
          <w:bCs/>
          <w:color w:val="000000"/>
          <w:sz w:val="24"/>
          <w:szCs w:val="24"/>
        </w:rPr>
        <w:t>Нелидовского</w:t>
      </w:r>
      <w:proofErr w:type="spellEnd"/>
      <w:r w:rsidRPr="00721CC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11B6A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1B6A">
        <w:rPr>
          <w:rFonts w:ascii="Times New Roman" w:hAnsi="Times New Roman"/>
          <w:color w:val="000000"/>
          <w:sz w:val="24"/>
          <w:szCs w:val="24"/>
        </w:rPr>
        <w:t xml:space="preserve">могут создаваться общественно-консультативные, научно-методические, экспертные и иные советы, комиссии, штабы, рабочие группы. Полномочия и порядок деятельности указанных советов, комиссий, штабов, рабочих групп определяются в соответствующих положениях, утверждаемых муниципальными правовыми актами Администрации </w:t>
      </w:r>
      <w:proofErr w:type="spellStart"/>
      <w:r w:rsidRPr="00721CC3">
        <w:rPr>
          <w:rFonts w:ascii="Times New Roman" w:hAnsi="Times New Roman"/>
          <w:bCs/>
          <w:color w:val="000000"/>
          <w:sz w:val="24"/>
          <w:szCs w:val="24"/>
        </w:rPr>
        <w:t>Нелидовского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округа.</w:t>
      </w:r>
    </w:p>
    <w:p w:rsidR="00A1153C" w:rsidRDefault="00A1153C">
      <w:bookmarkStart w:id="0" w:name="_GoBack"/>
      <w:bookmarkEnd w:id="0"/>
    </w:p>
    <w:sectPr w:rsidR="00A1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E8"/>
    <w:rsid w:val="00925CE8"/>
    <w:rsid w:val="00A1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7DE17-4636-4F4F-B55C-F3C245C8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2025-01-29T10:00:00Z</dcterms:created>
  <dcterms:modified xsi:type="dcterms:W3CDTF">2025-01-29T10:00:00Z</dcterms:modified>
</cp:coreProperties>
</file>