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36" w:rsidRDefault="00763D36" w:rsidP="00763D36">
      <w:pPr>
        <w:spacing w:after="0" w:line="240" w:lineRule="auto"/>
        <w:ind w:left="4860"/>
        <w:jc w:val="center"/>
        <w:rPr>
          <w:b/>
          <w:bCs/>
          <w:sz w:val="28"/>
          <w:szCs w:val="28"/>
        </w:rPr>
      </w:pPr>
    </w:p>
    <w:p w:rsidR="00763D36" w:rsidRDefault="00763D36" w:rsidP="00763D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Объём биографических данных </w:t>
      </w:r>
      <w:r>
        <w:rPr>
          <w:b/>
          <w:sz w:val="28"/>
          <w:szCs w:val="28"/>
        </w:rPr>
        <w:t xml:space="preserve">кандидатов, выдвинутых </w:t>
      </w:r>
      <w:r>
        <w:rPr>
          <w:b/>
          <w:sz w:val="28"/>
          <w:szCs w:val="28"/>
        </w:rPr>
        <w:br/>
        <w:t xml:space="preserve">на  выборах </w:t>
      </w:r>
      <w:r>
        <w:rPr>
          <w:b/>
          <w:bCs/>
          <w:sz w:val="28"/>
          <w:szCs w:val="28"/>
        </w:rPr>
        <w:t xml:space="preserve"> </w:t>
      </w:r>
      <w:r w:rsidR="00A3687C">
        <w:rPr>
          <w:b/>
          <w:bCs/>
          <w:sz w:val="28"/>
          <w:szCs w:val="28"/>
        </w:rPr>
        <w:t xml:space="preserve">депутатов </w:t>
      </w:r>
      <w:proofErr w:type="spellStart"/>
      <w:r w:rsidR="00A3687C">
        <w:rPr>
          <w:b/>
          <w:bCs/>
          <w:sz w:val="28"/>
          <w:szCs w:val="28"/>
        </w:rPr>
        <w:t>Нелидовской</w:t>
      </w:r>
      <w:proofErr w:type="spellEnd"/>
      <w:r w:rsidR="00A3687C">
        <w:rPr>
          <w:b/>
          <w:bCs/>
          <w:sz w:val="28"/>
          <w:szCs w:val="28"/>
        </w:rPr>
        <w:t xml:space="preserve"> городской Думы первого созыва</w:t>
      </w:r>
      <w:r w:rsidR="00A3687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размещаемых </w:t>
      </w:r>
      <w:r>
        <w:rPr>
          <w:b/>
          <w:sz w:val="28"/>
          <w:szCs w:val="28"/>
        </w:rPr>
        <w:br/>
        <w:t xml:space="preserve">на информационном стенде в помещении для голосования </w:t>
      </w:r>
      <w:r>
        <w:rPr>
          <w:b/>
          <w:sz w:val="28"/>
          <w:szCs w:val="28"/>
        </w:rPr>
        <w:br/>
        <w:t>либо непосредственно перед указанным помещением</w:t>
      </w:r>
    </w:p>
    <w:p w:rsidR="00763D36" w:rsidRDefault="00763D36" w:rsidP="00763D3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3D36" w:rsidRDefault="00763D36" w:rsidP="00763D3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 в следующем объеме: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фамилия, имя, отчество;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дата рождения;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763D36" w:rsidRDefault="00763D36" w:rsidP="0076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сведения о том, кем выдвинут кандидат (если кандидат выдвинут избирательным объединением, - слова "выдвинут избирательным объединением" с указанием наименования этого избирательного объединения, если кандидат сам выдвинул свою кандидатуру, - слово "самовыдвижение");</w:t>
      </w:r>
    </w:p>
    <w:p w:rsidR="00763D36" w:rsidRDefault="00763D36" w:rsidP="00763D3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год до дня голосования в установленном законом порядке, и статус в этой политической партии, (этом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>
        <w:rPr>
          <w:sz w:val="28"/>
          <w:szCs w:val="28"/>
        </w:rPr>
        <w:tab/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указанными законодательными актами за деяния, признаваемые преступлением действующим Уголовным кодексом Российской Федерации</w:t>
      </w:r>
      <w:r>
        <w:rPr>
          <w:sz w:val="28"/>
        </w:rPr>
        <w:t>.</w:t>
      </w:r>
    </w:p>
    <w:p w:rsidR="00763D36" w:rsidRDefault="00763D36" w:rsidP="00763D3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763D36" w:rsidRDefault="00763D36" w:rsidP="00763D36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763D36" w:rsidRPr="00EA60DD" w:rsidRDefault="00763D36" w:rsidP="00763D36">
      <w:pPr>
        <w:pStyle w:val="a4"/>
        <w:spacing w:after="0"/>
        <w:ind w:left="0" w:firstLine="708"/>
        <w:jc w:val="both"/>
        <w:rPr>
          <w:sz w:val="28"/>
          <w:szCs w:val="28"/>
          <w:u w:val="single"/>
        </w:rPr>
      </w:pPr>
      <w:r w:rsidRPr="00EA60DD">
        <w:rPr>
          <w:sz w:val="28"/>
          <w:szCs w:val="28"/>
          <w:u w:val="single"/>
        </w:rPr>
        <w:t>Примечания</w:t>
      </w:r>
      <w:r>
        <w:rPr>
          <w:sz w:val="28"/>
          <w:szCs w:val="28"/>
          <w:u w:val="single"/>
        </w:rPr>
        <w:t>:</w:t>
      </w:r>
      <w:r w:rsidRPr="00EA60DD">
        <w:rPr>
          <w:sz w:val="28"/>
          <w:szCs w:val="28"/>
          <w:u w:val="single"/>
        </w:rPr>
        <w:t xml:space="preserve"> </w:t>
      </w:r>
    </w:p>
    <w:p w:rsidR="00763D36" w:rsidRDefault="00763D36" w:rsidP="00763D3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биографических данных кандидата не должен превышать площадь 1,5 печатного листа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763D36" w:rsidRDefault="00763D36" w:rsidP="00763D3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Биографические данные кандидатов должны быть напечатаны одинаковым шрифтом  размером 14 пунктов через 1,5 межстрочный интервал.</w:t>
      </w:r>
    </w:p>
    <w:p w:rsidR="00763D36" w:rsidRPr="00EA60DD" w:rsidRDefault="00763D36" w:rsidP="00763D36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A60DD">
        <w:rPr>
          <w:sz w:val="28"/>
          <w:szCs w:val="28"/>
        </w:rPr>
        <w:t>Перед биографическими данными кандидатов размещаются их фотографии размером 9х12 см, без уголка.</w:t>
      </w:r>
    </w:p>
    <w:p w:rsidR="004661E8" w:rsidRDefault="004661E8" w:rsidP="00763D36">
      <w:pPr>
        <w:spacing w:after="0"/>
      </w:pPr>
    </w:p>
    <w:sectPr w:rsidR="004661E8" w:rsidSect="00763D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D36"/>
    <w:rsid w:val="001C2FA2"/>
    <w:rsid w:val="00390633"/>
    <w:rsid w:val="004661E8"/>
    <w:rsid w:val="00763D36"/>
    <w:rsid w:val="00A3687C"/>
    <w:rsid w:val="00A6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763D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63D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4</cp:revision>
  <dcterms:created xsi:type="dcterms:W3CDTF">2018-08-03T06:08:00Z</dcterms:created>
  <dcterms:modified xsi:type="dcterms:W3CDTF">2018-08-03T06:42:00Z</dcterms:modified>
</cp:coreProperties>
</file>