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46" w:rsidRPr="00742300" w:rsidRDefault="00756646" w:rsidP="00217B5F">
      <w:pPr>
        <w:rPr>
          <w:i/>
          <w:color w:val="000000"/>
          <w:sz w:val="27"/>
          <w:szCs w:val="27"/>
        </w:rPr>
      </w:pPr>
    </w:p>
    <w:p w:rsidR="000C570B" w:rsidRDefault="000C570B" w:rsidP="00756646">
      <w:pPr>
        <w:jc w:val="center"/>
        <w:rPr>
          <w:b/>
          <w:color w:val="000000"/>
          <w:spacing w:val="-8"/>
          <w:sz w:val="28"/>
          <w:szCs w:val="28"/>
        </w:rPr>
      </w:pPr>
    </w:p>
    <w:p w:rsidR="00756646" w:rsidRPr="00217B5F" w:rsidRDefault="00756646" w:rsidP="00756646">
      <w:pPr>
        <w:jc w:val="center"/>
        <w:rPr>
          <w:b/>
          <w:color w:val="000000"/>
          <w:spacing w:val="-8"/>
          <w:sz w:val="28"/>
          <w:szCs w:val="28"/>
        </w:rPr>
      </w:pPr>
      <w:r w:rsidRPr="00217B5F">
        <w:rPr>
          <w:b/>
          <w:color w:val="000000"/>
          <w:spacing w:val="-8"/>
          <w:sz w:val="28"/>
          <w:szCs w:val="28"/>
        </w:rPr>
        <w:t xml:space="preserve">ТЕРРИТОРИАЛЬНАЯ ИЗБИРАТЕЛЬНАЯ КОМИССИЯ </w:t>
      </w:r>
    </w:p>
    <w:p w:rsidR="00756646" w:rsidRDefault="002F564D" w:rsidP="00756646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НЕЛИДОВСКОГО РАЙОНА</w:t>
      </w:r>
    </w:p>
    <w:p w:rsidR="002F564D" w:rsidRPr="00217B5F" w:rsidRDefault="002F564D" w:rsidP="00756646">
      <w:pPr>
        <w:jc w:val="center"/>
        <w:rPr>
          <w:b/>
          <w:color w:val="000000"/>
          <w:spacing w:val="-8"/>
          <w:sz w:val="28"/>
          <w:szCs w:val="28"/>
        </w:rPr>
      </w:pPr>
    </w:p>
    <w:p w:rsidR="00756646" w:rsidRPr="00217B5F" w:rsidRDefault="00756646" w:rsidP="00756646">
      <w:pPr>
        <w:jc w:val="center"/>
        <w:rPr>
          <w:b/>
          <w:color w:val="000000"/>
          <w:spacing w:val="-8"/>
          <w:sz w:val="28"/>
          <w:szCs w:val="28"/>
        </w:rPr>
      </w:pPr>
      <w:r w:rsidRPr="00217B5F">
        <w:rPr>
          <w:b/>
          <w:color w:val="000000"/>
          <w:spacing w:val="-8"/>
          <w:sz w:val="28"/>
          <w:szCs w:val="28"/>
        </w:rPr>
        <w:t xml:space="preserve"> </w:t>
      </w:r>
      <w:proofErr w:type="gramStart"/>
      <w:r w:rsidR="00473347" w:rsidRPr="00217B5F">
        <w:rPr>
          <w:b/>
          <w:color w:val="000000"/>
          <w:spacing w:val="-8"/>
          <w:sz w:val="28"/>
          <w:szCs w:val="28"/>
        </w:rPr>
        <w:t>П</w:t>
      </w:r>
      <w:proofErr w:type="gramEnd"/>
      <w:r w:rsidR="00473347" w:rsidRPr="00217B5F">
        <w:rPr>
          <w:b/>
          <w:color w:val="000000"/>
          <w:spacing w:val="-8"/>
          <w:sz w:val="28"/>
          <w:szCs w:val="28"/>
        </w:rPr>
        <w:t xml:space="preserve"> О С Т А Н О В Л Е Н И Е</w:t>
      </w:r>
      <w:r w:rsidRPr="00217B5F">
        <w:rPr>
          <w:b/>
          <w:color w:val="000000"/>
          <w:spacing w:val="-8"/>
          <w:sz w:val="28"/>
          <w:szCs w:val="28"/>
        </w:rPr>
        <w:t xml:space="preserve"> </w:t>
      </w:r>
    </w:p>
    <w:tbl>
      <w:tblPr>
        <w:tblW w:w="9463" w:type="dxa"/>
        <w:jc w:val="center"/>
        <w:tblInd w:w="108" w:type="dxa"/>
        <w:tblLook w:val="00A0"/>
      </w:tblPr>
      <w:tblGrid>
        <w:gridCol w:w="3122"/>
        <w:gridCol w:w="3682"/>
        <w:gridCol w:w="236"/>
        <w:gridCol w:w="1491"/>
        <w:gridCol w:w="907"/>
        <w:gridCol w:w="25"/>
      </w:tblGrid>
      <w:tr w:rsidR="00756646" w:rsidRPr="00217B5F" w:rsidTr="00217B5F">
        <w:trPr>
          <w:jc w:val="center"/>
        </w:trPr>
        <w:tc>
          <w:tcPr>
            <w:tcW w:w="3122" w:type="dxa"/>
          </w:tcPr>
          <w:p w:rsidR="00756646" w:rsidRPr="00217B5F" w:rsidRDefault="001834D3" w:rsidP="00217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 2020 г.</w:t>
            </w:r>
          </w:p>
        </w:tc>
        <w:tc>
          <w:tcPr>
            <w:tcW w:w="3682" w:type="dxa"/>
          </w:tcPr>
          <w:p w:rsidR="00756646" w:rsidRPr="00217B5F" w:rsidRDefault="00756646" w:rsidP="0021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756646" w:rsidRPr="00217B5F" w:rsidRDefault="00756646" w:rsidP="001834D3">
            <w:pPr>
              <w:jc w:val="center"/>
              <w:rPr>
                <w:sz w:val="28"/>
                <w:szCs w:val="28"/>
              </w:rPr>
            </w:pPr>
            <w:r w:rsidRPr="00217B5F">
              <w:rPr>
                <w:sz w:val="28"/>
                <w:szCs w:val="28"/>
              </w:rPr>
              <w:t xml:space="preserve">№ </w:t>
            </w:r>
            <w:r w:rsidR="001834D3">
              <w:rPr>
                <w:sz w:val="28"/>
                <w:szCs w:val="28"/>
              </w:rPr>
              <w:t>187/1360-4</w:t>
            </w:r>
          </w:p>
        </w:tc>
      </w:tr>
      <w:tr w:rsidR="00756646" w:rsidRPr="00217B5F" w:rsidTr="00217B5F">
        <w:trPr>
          <w:gridAfter w:val="1"/>
          <w:wAfter w:w="25" w:type="dxa"/>
          <w:jc w:val="center"/>
        </w:trPr>
        <w:tc>
          <w:tcPr>
            <w:tcW w:w="3122" w:type="dxa"/>
          </w:tcPr>
          <w:p w:rsidR="00756646" w:rsidRPr="00217B5F" w:rsidRDefault="001834D3" w:rsidP="00217B5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.3pt;margin-top:-1.8pt;width:113pt;height:2pt;flip:y;z-index:251658240;mso-position-horizontal-relative:text;mso-position-vertical-relative:text" o:connectortype="straight"/>
              </w:pict>
            </w:r>
          </w:p>
        </w:tc>
        <w:tc>
          <w:tcPr>
            <w:tcW w:w="3682" w:type="dxa"/>
          </w:tcPr>
          <w:p w:rsidR="00756646" w:rsidRPr="00217B5F" w:rsidRDefault="002F564D" w:rsidP="00217B5F">
            <w:pPr>
              <w:jc w:val="center"/>
              <w:rPr>
                <w:sz w:val="28"/>
                <w:szCs w:val="28"/>
              </w:rPr>
            </w:pPr>
            <w:r w:rsidRPr="00237646">
              <w:rPr>
                <w:snapToGrid w:val="0"/>
                <w:color w:val="000000"/>
                <w:sz w:val="28"/>
                <w:szCs w:val="28"/>
              </w:rPr>
              <w:t>г. Нелидово</w:t>
            </w:r>
          </w:p>
        </w:tc>
        <w:tc>
          <w:tcPr>
            <w:tcW w:w="236" w:type="dxa"/>
          </w:tcPr>
          <w:p w:rsidR="00756646" w:rsidRPr="00217B5F" w:rsidRDefault="00756646" w:rsidP="0021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756646" w:rsidRPr="00217B5F" w:rsidRDefault="001834D3" w:rsidP="00217B5F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</w:rPr>
              <w:pict>
                <v:shape id="_x0000_s1027" type="#_x0000_t32" style="position:absolute;left:0;text-align:left;margin-left:14.3pt;margin-top:.2pt;width:89pt;height:.05pt;z-index:251659264;mso-position-horizontal-relative:text;mso-position-vertical-relative:text" o:connectortype="straight"/>
              </w:pict>
            </w:r>
          </w:p>
        </w:tc>
        <w:tc>
          <w:tcPr>
            <w:tcW w:w="907" w:type="dxa"/>
          </w:tcPr>
          <w:p w:rsidR="00756646" w:rsidRPr="00217B5F" w:rsidRDefault="00756646" w:rsidP="00217B5F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756646" w:rsidRPr="00217B5F" w:rsidTr="00217B5F">
        <w:trPr>
          <w:jc w:val="center"/>
        </w:trPr>
        <w:tc>
          <w:tcPr>
            <w:tcW w:w="3122" w:type="dxa"/>
          </w:tcPr>
          <w:p w:rsidR="00756646" w:rsidRPr="00217B5F" w:rsidRDefault="00756646" w:rsidP="0021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756646" w:rsidRPr="00217B5F" w:rsidRDefault="00756646" w:rsidP="00217B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756646" w:rsidRPr="00217B5F" w:rsidRDefault="00756646" w:rsidP="00217B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38B3" w:rsidRPr="000C570B" w:rsidRDefault="00CD747E" w:rsidP="00F038B3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217B5F">
        <w:rPr>
          <w:b/>
          <w:sz w:val="28"/>
          <w:szCs w:val="28"/>
        </w:rPr>
        <w:t xml:space="preserve">Об </w:t>
      </w:r>
      <w:r w:rsidR="000C0C9F" w:rsidRPr="00217B5F">
        <w:rPr>
          <w:b/>
          <w:sz w:val="28"/>
          <w:szCs w:val="28"/>
        </w:rPr>
        <w:t>утверждении плана закупок</w:t>
      </w:r>
      <w:r w:rsidR="00F54460" w:rsidRPr="00217B5F">
        <w:rPr>
          <w:b/>
          <w:sz w:val="28"/>
          <w:szCs w:val="28"/>
        </w:rPr>
        <w:t xml:space="preserve"> товаров, работ, услуг</w:t>
      </w:r>
      <w:r w:rsidR="003E0329" w:rsidRPr="00217B5F">
        <w:rPr>
          <w:b/>
          <w:sz w:val="28"/>
          <w:szCs w:val="28"/>
        </w:rPr>
        <w:t xml:space="preserve"> </w:t>
      </w:r>
      <w:r w:rsidR="00625F3F" w:rsidRPr="000C570B">
        <w:rPr>
          <w:b/>
          <w:sz w:val="28"/>
          <w:szCs w:val="28"/>
        </w:rPr>
        <w:t>т</w:t>
      </w:r>
      <w:r w:rsidR="00473347" w:rsidRPr="000C570B">
        <w:rPr>
          <w:b/>
          <w:sz w:val="28"/>
          <w:szCs w:val="28"/>
        </w:rPr>
        <w:t>ерритор</w:t>
      </w:r>
      <w:r w:rsidR="00217B5F" w:rsidRPr="000C570B">
        <w:rPr>
          <w:b/>
          <w:sz w:val="28"/>
          <w:szCs w:val="28"/>
        </w:rPr>
        <w:t xml:space="preserve">иальной избирательной комиссии </w:t>
      </w:r>
      <w:proofErr w:type="spellStart"/>
      <w:r w:rsidR="002F564D">
        <w:rPr>
          <w:b/>
          <w:sz w:val="28"/>
          <w:szCs w:val="28"/>
        </w:rPr>
        <w:t>Нелидовского</w:t>
      </w:r>
      <w:proofErr w:type="spellEnd"/>
      <w:r w:rsidR="002F564D">
        <w:rPr>
          <w:b/>
          <w:sz w:val="28"/>
          <w:szCs w:val="28"/>
        </w:rPr>
        <w:t xml:space="preserve"> района</w:t>
      </w:r>
      <w:r w:rsidR="003E0329" w:rsidRPr="000C570B">
        <w:rPr>
          <w:b/>
          <w:sz w:val="28"/>
          <w:szCs w:val="28"/>
        </w:rPr>
        <w:t xml:space="preserve"> </w:t>
      </w:r>
      <w:r w:rsidRPr="000C570B">
        <w:rPr>
          <w:b/>
          <w:sz w:val="28"/>
          <w:szCs w:val="28"/>
        </w:rPr>
        <w:t>п</w:t>
      </w:r>
      <w:r w:rsidR="00473347" w:rsidRPr="000C570B">
        <w:rPr>
          <w:b/>
          <w:sz w:val="28"/>
          <w:szCs w:val="28"/>
        </w:rPr>
        <w:t xml:space="preserve">ри </w:t>
      </w:r>
      <w:r w:rsidR="00B20014" w:rsidRPr="000C570B">
        <w:rPr>
          <w:b/>
          <w:sz w:val="28"/>
          <w:szCs w:val="28"/>
        </w:rPr>
        <w:t xml:space="preserve">проведении </w:t>
      </w:r>
      <w:r w:rsidR="00F038B3" w:rsidRPr="000C570B">
        <w:rPr>
          <w:b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</w:p>
    <w:p w:rsidR="00CD747E" w:rsidRPr="00B20014" w:rsidRDefault="000C570B" w:rsidP="000C570B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783434">
        <w:rPr>
          <w:sz w:val="28"/>
          <w:szCs w:val="28"/>
        </w:rPr>
        <w:t xml:space="preserve">На основании распоряжения Президента Российской Федерации </w:t>
      </w:r>
      <w:r>
        <w:rPr>
          <w:sz w:val="28"/>
          <w:szCs w:val="28"/>
        </w:rPr>
        <w:t xml:space="preserve">от 14.02.2020 </w:t>
      </w:r>
      <w:r w:rsidRPr="00783434">
        <w:rPr>
          <w:sz w:val="28"/>
          <w:szCs w:val="28"/>
        </w:rPr>
        <w:t xml:space="preserve">№ 32-рп, </w:t>
      </w:r>
      <w:r w:rsidR="00ED0275">
        <w:rPr>
          <w:sz w:val="28"/>
          <w:szCs w:val="28"/>
        </w:rPr>
        <w:t xml:space="preserve">пункта 5  </w:t>
      </w:r>
      <w:r w:rsidRPr="00783434">
        <w:rPr>
          <w:sz w:val="28"/>
          <w:szCs w:val="28"/>
        </w:rPr>
        <w:t xml:space="preserve">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</w:t>
      </w:r>
      <w:r>
        <w:rPr>
          <w:sz w:val="28"/>
          <w:szCs w:val="28"/>
        </w:rPr>
        <w:t>0</w:t>
      </w:r>
      <w:r w:rsidRPr="00783434">
        <w:rPr>
          <w:sz w:val="28"/>
          <w:szCs w:val="28"/>
        </w:rPr>
        <w:t>4.03.2020 №241/1794-7</w:t>
      </w:r>
      <w:r>
        <w:rPr>
          <w:sz w:val="28"/>
          <w:szCs w:val="28"/>
        </w:rPr>
        <w:t>, постановления избирательной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 Тверской области от 10.03.2020 №</w:t>
      </w:r>
      <w:r w:rsidRPr="00783434">
        <w:rPr>
          <w:sz w:val="28"/>
          <w:szCs w:val="28"/>
        </w:rPr>
        <w:t>174/2334-6</w:t>
      </w:r>
      <w:r>
        <w:rPr>
          <w:sz w:val="28"/>
          <w:szCs w:val="28"/>
        </w:rPr>
        <w:t xml:space="preserve"> «</w:t>
      </w:r>
      <w:r w:rsidRPr="00783434">
        <w:rPr>
          <w:sz w:val="28"/>
          <w:szCs w:val="28"/>
        </w:rPr>
        <w:t>Об организации закупки товаров, работ, услуг</w:t>
      </w:r>
      <w:r>
        <w:rPr>
          <w:sz w:val="28"/>
          <w:szCs w:val="28"/>
        </w:rPr>
        <w:t xml:space="preserve"> </w:t>
      </w:r>
      <w:r w:rsidRPr="00783434">
        <w:rPr>
          <w:sz w:val="28"/>
          <w:szCs w:val="28"/>
        </w:rPr>
        <w:t>избирательной комиссией Тверской области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>»</w:t>
      </w:r>
      <w:r w:rsidR="001834D3">
        <w:rPr>
          <w:sz w:val="28"/>
          <w:szCs w:val="28"/>
        </w:rPr>
        <w:t xml:space="preserve"> (в редакции от 22.05.2020 № 180/2464-6)</w:t>
      </w:r>
      <w:r w:rsidR="000E1D5F">
        <w:rPr>
          <w:sz w:val="28"/>
          <w:szCs w:val="28"/>
        </w:rPr>
        <w:t>,</w:t>
      </w:r>
      <w:r w:rsidR="00625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территориальной избирательной комиссии </w:t>
      </w:r>
      <w:proofErr w:type="spellStart"/>
      <w:r w:rsidR="002F564D">
        <w:rPr>
          <w:sz w:val="28"/>
          <w:szCs w:val="28"/>
        </w:rPr>
        <w:t>Нелидовского</w:t>
      </w:r>
      <w:proofErr w:type="spellEnd"/>
      <w:r w:rsidR="002F564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 w:rsidR="001834D3">
        <w:rPr>
          <w:sz w:val="28"/>
          <w:szCs w:val="28"/>
        </w:rPr>
        <w:t xml:space="preserve">         05.06.2020</w:t>
      </w:r>
      <w:r>
        <w:rPr>
          <w:sz w:val="28"/>
          <w:szCs w:val="28"/>
        </w:rPr>
        <w:t xml:space="preserve"> №</w:t>
      </w:r>
      <w:r w:rsidR="001834D3">
        <w:rPr>
          <w:sz w:val="28"/>
          <w:szCs w:val="28"/>
        </w:rPr>
        <w:t xml:space="preserve"> 187/1358-4</w:t>
      </w:r>
      <w:r>
        <w:rPr>
          <w:sz w:val="28"/>
          <w:szCs w:val="28"/>
        </w:rPr>
        <w:t xml:space="preserve"> «</w:t>
      </w:r>
      <w:r w:rsidRPr="000C570B">
        <w:rPr>
          <w:sz w:val="28"/>
          <w:szCs w:val="28"/>
        </w:rPr>
        <w:t xml:space="preserve">Об организации закупки товаров, работ, услуг территориальной избирательной комиссией </w:t>
      </w:r>
      <w:proofErr w:type="spellStart"/>
      <w:r w:rsidR="002F564D">
        <w:rPr>
          <w:sz w:val="28"/>
          <w:szCs w:val="28"/>
        </w:rPr>
        <w:t>Нелидовского</w:t>
      </w:r>
      <w:proofErr w:type="spellEnd"/>
      <w:r w:rsidR="002F564D">
        <w:rPr>
          <w:sz w:val="28"/>
          <w:szCs w:val="28"/>
        </w:rPr>
        <w:t xml:space="preserve"> района</w:t>
      </w:r>
      <w:r w:rsidRPr="000C570B">
        <w:rPr>
          <w:sz w:val="28"/>
          <w:szCs w:val="28"/>
        </w:rPr>
        <w:t xml:space="preserve"> при проведении</w:t>
      </w:r>
      <w:proofErr w:type="gramEnd"/>
      <w:r w:rsidRPr="000C570B">
        <w:rPr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» </w:t>
      </w:r>
      <w:r w:rsidR="00625F3F">
        <w:rPr>
          <w:sz w:val="28"/>
          <w:szCs w:val="28"/>
        </w:rPr>
        <w:t>т</w:t>
      </w:r>
      <w:r w:rsidR="00217B5F" w:rsidRPr="00217B5F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2F564D">
        <w:rPr>
          <w:sz w:val="28"/>
          <w:szCs w:val="28"/>
        </w:rPr>
        <w:t>Нелидовского</w:t>
      </w:r>
      <w:proofErr w:type="spellEnd"/>
      <w:r w:rsidR="002F564D">
        <w:rPr>
          <w:sz w:val="28"/>
          <w:szCs w:val="28"/>
        </w:rPr>
        <w:t xml:space="preserve"> района</w:t>
      </w:r>
      <w:r w:rsidR="00B20014">
        <w:rPr>
          <w:sz w:val="28"/>
          <w:szCs w:val="28"/>
        </w:rPr>
        <w:t xml:space="preserve"> </w:t>
      </w:r>
      <w:r w:rsidR="00B20014">
        <w:rPr>
          <w:b/>
          <w:sz w:val="28"/>
          <w:szCs w:val="28"/>
        </w:rPr>
        <w:t>постановляет:</w:t>
      </w:r>
    </w:p>
    <w:p w:rsidR="000B7371" w:rsidRDefault="000B7371" w:rsidP="0044564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7B5F">
        <w:rPr>
          <w:sz w:val="28"/>
          <w:szCs w:val="28"/>
        </w:rPr>
        <w:lastRenderedPageBreak/>
        <w:t>Утвердить план</w:t>
      </w:r>
      <w:r w:rsidR="00625F3F">
        <w:rPr>
          <w:sz w:val="28"/>
          <w:szCs w:val="28"/>
        </w:rPr>
        <w:t xml:space="preserve"> закупок товаров, работ, услуг т</w:t>
      </w:r>
      <w:r w:rsidRPr="00217B5F">
        <w:rPr>
          <w:sz w:val="28"/>
          <w:szCs w:val="28"/>
        </w:rPr>
        <w:t>ерриториальной и</w:t>
      </w:r>
      <w:r w:rsidR="00217B5F" w:rsidRPr="00217B5F">
        <w:rPr>
          <w:sz w:val="28"/>
          <w:szCs w:val="28"/>
        </w:rPr>
        <w:t xml:space="preserve">збирательной комиссии </w:t>
      </w:r>
      <w:proofErr w:type="spellStart"/>
      <w:r w:rsidR="002F564D">
        <w:rPr>
          <w:sz w:val="28"/>
          <w:szCs w:val="28"/>
        </w:rPr>
        <w:t>Нелидовского</w:t>
      </w:r>
      <w:proofErr w:type="spellEnd"/>
      <w:r w:rsidR="002F564D">
        <w:rPr>
          <w:sz w:val="28"/>
          <w:szCs w:val="28"/>
        </w:rPr>
        <w:t xml:space="preserve"> района </w:t>
      </w:r>
      <w:r w:rsidR="00965AA1" w:rsidRPr="00965AA1">
        <w:rPr>
          <w:bCs/>
          <w:sz w:val="30"/>
          <w:szCs w:val="30"/>
        </w:rPr>
        <w:t>товаров, работ, услуг при подготовке и проведении общероссийского голосования</w:t>
      </w:r>
      <w:r w:rsidR="00965AA1" w:rsidRPr="00965AA1">
        <w:rPr>
          <w:sz w:val="28"/>
          <w:szCs w:val="28"/>
        </w:rPr>
        <w:t xml:space="preserve"> по вопросу одобрения изменений в Конституцию Российской Федерации</w:t>
      </w:r>
      <w:r w:rsidR="00F038B3" w:rsidRPr="00965AA1">
        <w:rPr>
          <w:sz w:val="28"/>
          <w:szCs w:val="28"/>
        </w:rPr>
        <w:t xml:space="preserve"> </w:t>
      </w:r>
      <w:r w:rsidR="00FC7643" w:rsidRPr="00965AA1">
        <w:rPr>
          <w:sz w:val="28"/>
          <w:szCs w:val="28"/>
        </w:rPr>
        <w:t>(прилагается)</w:t>
      </w:r>
      <w:r w:rsidRPr="00965AA1">
        <w:rPr>
          <w:sz w:val="28"/>
          <w:szCs w:val="28"/>
        </w:rPr>
        <w:t>.</w:t>
      </w:r>
    </w:p>
    <w:p w:rsidR="001834D3" w:rsidRDefault="00445649" w:rsidP="001834D3">
      <w:pPr>
        <w:tabs>
          <w:tab w:val="left" w:pos="1134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F54" w:rsidRPr="00217B5F">
        <w:rPr>
          <w:sz w:val="28"/>
          <w:szCs w:val="28"/>
        </w:rPr>
        <w:t xml:space="preserve">. </w:t>
      </w:r>
      <w:r w:rsidR="001834D3" w:rsidRPr="00217B5F">
        <w:rPr>
          <w:sz w:val="28"/>
          <w:szCs w:val="28"/>
        </w:rPr>
        <w:t>Направить</w:t>
      </w:r>
      <w:r w:rsidR="001834D3">
        <w:rPr>
          <w:sz w:val="28"/>
          <w:szCs w:val="28"/>
        </w:rPr>
        <w:t xml:space="preserve"> </w:t>
      </w:r>
      <w:r w:rsidR="001834D3" w:rsidRPr="00F73280">
        <w:rPr>
          <w:color w:val="C00000"/>
          <w:sz w:val="28"/>
          <w:szCs w:val="28"/>
        </w:rPr>
        <w:t>в избирательную комиссию Тверской области</w:t>
      </w:r>
      <w:r w:rsidR="001834D3" w:rsidRPr="00217B5F">
        <w:rPr>
          <w:sz w:val="28"/>
          <w:szCs w:val="28"/>
        </w:rPr>
        <w:t xml:space="preserve"> </w:t>
      </w:r>
      <w:r w:rsidR="001834D3">
        <w:rPr>
          <w:sz w:val="28"/>
          <w:szCs w:val="28"/>
        </w:rPr>
        <w:t>П</w:t>
      </w:r>
      <w:r w:rsidR="001834D3" w:rsidRPr="00E765E2">
        <w:rPr>
          <w:sz w:val="28"/>
          <w:szCs w:val="28"/>
        </w:rPr>
        <w:t xml:space="preserve">лан закупок товаров, работ, услуг территориальной избирательной комиссии </w:t>
      </w:r>
      <w:proofErr w:type="spellStart"/>
      <w:r w:rsidR="001834D3">
        <w:rPr>
          <w:sz w:val="28"/>
          <w:szCs w:val="28"/>
        </w:rPr>
        <w:t>Нелидовского</w:t>
      </w:r>
      <w:proofErr w:type="spellEnd"/>
      <w:r w:rsidR="001834D3">
        <w:rPr>
          <w:sz w:val="28"/>
          <w:szCs w:val="28"/>
        </w:rPr>
        <w:t xml:space="preserve"> района</w:t>
      </w:r>
      <w:r w:rsidR="001834D3" w:rsidRPr="00E765E2">
        <w:rPr>
          <w:sz w:val="28"/>
          <w:szCs w:val="28"/>
        </w:rPr>
        <w:t xml:space="preserve"> при подготовке и проведении общероссийского голосования по вопросу одобрения изменений в Конституцию Российской Федерации</w:t>
      </w:r>
      <w:r w:rsidR="001834D3">
        <w:rPr>
          <w:sz w:val="28"/>
          <w:szCs w:val="28"/>
        </w:rPr>
        <w:t xml:space="preserve"> в течение трех календарных дней со дня его утверждения</w:t>
      </w:r>
      <w:r w:rsidR="001834D3" w:rsidRPr="00217B5F">
        <w:rPr>
          <w:sz w:val="28"/>
          <w:szCs w:val="28"/>
        </w:rPr>
        <w:t>.</w:t>
      </w:r>
    </w:p>
    <w:p w:rsidR="000B7371" w:rsidRDefault="00F23F54" w:rsidP="00445649">
      <w:pPr>
        <w:tabs>
          <w:tab w:val="left" w:pos="1134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217B5F">
        <w:rPr>
          <w:sz w:val="28"/>
          <w:szCs w:val="28"/>
        </w:rPr>
        <w:t>.</w:t>
      </w:r>
    </w:p>
    <w:tbl>
      <w:tblPr>
        <w:tblW w:w="0" w:type="auto"/>
        <w:tblLayout w:type="fixed"/>
        <w:tblLook w:val="04A0"/>
      </w:tblPr>
      <w:tblGrid>
        <w:gridCol w:w="3528"/>
        <w:gridCol w:w="5940"/>
      </w:tblGrid>
      <w:tr w:rsidR="002F564D" w:rsidRPr="008733D4" w:rsidTr="00E155DB">
        <w:tc>
          <w:tcPr>
            <w:tcW w:w="3528" w:type="dxa"/>
            <w:vAlign w:val="bottom"/>
            <w:hideMark/>
          </w:tcPr>
          <w:p w:rsidR="002F564D" w:rsidRDefault="002F564D" w:rsidP="00E155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территориальной избирательной комиссии </w:t>
            </w:r>
          </w:p>
          <w:p w:rsidR="002F564D" w:rsidRDefault="002F564D" w:rsidP="00E155D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Нелидовского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</w:tc>
        <w:tc>
          <w:tcPr>
            <w:tcW w:w="5940" w:type="dxa"/>
            <w:vAlign w:val="bottom"/>
            <w:hideMark/>
          </w:tcPr>
          <w:p w:rsidR="002F564D" w:rsidRPr="008733D4" w:rsidRDefault="002F564D" w:rsidP="00E155DB">
            <w:pPr>
              <w:pStyle w:val="2"/>
            </w:pPr>
            <w:r>
              <w:rPr>
                <w:bCs/>
                <w:iCs/>
              </w:rPr>
              <w:t xml:space="preserve">                     </w:t>
            </w:r>
            <w:r w:rsidRPr="00C12D47">
              <w:rPr>
                <w:bCs/>
                <w:iCs/>
              </w:rPr>
              <w:t xml:space="preserve">                             </w:t>
            </w:r>
            <w:r>
              <w:rPr>
                <w:bCs/>
                <w:iCs/>
              </w:rPr>
              <w:t xml:space="preserve"> </w:t>
            </w:r>
            <w:r w:rsidRPr="008733D4">
              <w:rPr>
                <w:bCs/>
                <w:iCs/>
              </w:rPr>
              <w:t>Г.М. Алексеева</w:t>
            </w:r>
          </w:p>
        </w:tc>
      </w:tr>
      <w:tr w:rsidR="002F564D" w:rsidRPr="00C12D47" w:rsidTr="00E155DB">
        <w:tc>
          <w:tcPr>
            <w:tcW w:w="3528" w:type="dxa"/>
          </w:tcPr>
          <w:p w:rsidR="002F564D" w:rsidRDefault="002F564D" w:rsidP="00E155DB">
            <w:pPr>
              <w:jc w:val="center"/>
            </w:pPr>
          </w:p>
        </w:tc>
        <w:tc>
          <w:tcPr>
            <w:tcW w:w="5940" w:type="dxa"/>
            <w:vAlign w:val="bottom"/>
          </w:tcPr>
          <w:p w:rsidR="002F564D" w:rsidRPr="00C12D47" w:rsidRDefault="002F564D" w:rsidP="00E155DB">
            <w:pPr>
              <w:pStyle w:val="2"/>
              <w:rPr>
                <w:sz w:val="20"/>
                <w:szCs w:val="20"/>
              </w:rPr>
            </w:pPr>
          </w:p>
        </w:tc>
      </w:tr>
      <w:tr w:rsidR="002F564D" w:rsidRPr="008733D4" w:rsidTr="00E155DB">
        <w:tc>
          <w:tcPr>
            <w:tcW w:w="3528" w:type="dxa"/>
            <w:vAlign w:val="bottom"/>
            <w:hideMark/>
          </w:tcPr>
          <w:p w:rsidR="002F564D" w:rsidRDefault="002F564D" w:rsidP="00E155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</w:p>
          <w:p w:rsidR="002F564D" w:rsidRDefault="002F564D" w:rsidP="00E155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2F564D" w:rsidRDefault="002F564D" w:rsidP="00E155D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Нелидовского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</w:tc>
        <w:tc>
          <w:tcPr>
            <w:tcW w:w="5940" w:type="dxa"/>
            <w:vAlign w:val="bottom"/>
            <w:hideMark/>
          </w:tcPr>
          <w:p w:rsidR="002F564D" w:rsidRPr="008733D4" w:rsidRDefault="002F564D" w:rsidP="00E155DB">
            <w:pPr>
              <w:pStyle w:val="2"/>
            </w:pPr>
            <w:r>
              <w:rPr>
                <w:bCs/>
                <w:iCs/>
              </w:rPr>
              <w:t xml:space="preserve">                       </w:t>
            </w:r>
            <w:r w:rsidRPr="00C12D47">
              <w:rPr>
                <w:bCs/>
                <w:iCs/>
              </w:rPr>
              <w:t xml:space="preserve">                           </w:t>
            </w:r>
            <w:r>
              <w:rPr>
                <w:bCs/>
                <w:iCs/>
              </w:rPr>
              <w:t xml:space="preserve">  </w:t>
            </w:r>
            <w:r w:rsidRPr="008733D4">
              <w:rPr>
                <w:bCs/>
                <w:iCs/>
              </w:rPr>
              <w:t xml:space="preserve">Ю.В. </w:t>
            </w:r>
            <w:proofErr w:type="spellStart"/>
            <w:r w:rsidRPr="008733D4">
              <w:rPr>
                <w:bCs/>
                <w:iCs/>
              </w:rPr>
              <w:t>Никоненок</w:t>
            </w:r>
            <w:proofErr w:type="spellEnd"/>
          </w:p>
        </w:tc>
      </w:tr>
    </w:tbl>
    <w:p w:rsidR="00CD747E" w:rsidRPr="00217B5F" w:rsidRDefault="00CD747E" w:rsidP="00625F3F">
      <w:pPr>
        <w:rPr>
          <w:i/>
          <w:sz w:val="28"/>
          <w:szCs w:val="28"/>
        </w:rPr>
      </w:pPr>
    </w:p>
    <w:sectPr w:rsidR="00CD747E" w:rsidRPr="00217B5F" w:rsidSect="006153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97" w:rsidRDefault="00AE3297">
      <w:r>
        <w:separator/>
      </w:r>
    </w:p>
  </w:endnote>
  <w:endnote w:type="continuationSeparator" w:id="1">
    <w:p w:rsidR="00AE3297" w:rsidRDefault="00AE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97" w:rsidRDefault="00AE3297">
      <w:r>
        <w:separator/>
      </w:r>
    </w:p>
  </w:footnote>
  <w:footnote w:type="continuationSeparator" w:id="1">
    <w:p w:rsidR="00AE3297" w:rsidRDefault="00AE3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00354"/>
    <w:rsid w:val="000B7371"/>
    <w:rsid w:val="000C0C9F"/>
    <w:rsid w:val="000C570B"/>
    <w:rsid w:val="000C75A2"/>
    <w:rsid w:val="000E1D5F"/>
    <w:rsid w:val="000E2105"/>
    <w:rsid w:val="000E2285"/>
    <w:rsid w:val="000E737D"/>
    <w:rsid w:val="000F5619"/>
    <w:rsid w:val="00132B70"/>
    <w:rsid w:val="00165CA1"/>
    <w:rsid w:val="0017168F"/>
    <w:rsid w:val="001834D3"/>
    <w:rsid w:val="001B09B7"/>
    <w:rsid w:val="001E6C30"/>
    <w:rsid w:val="00217B5F"/>
    <w:rsid w:val="002706A3"/>
    <w:rsid w:val="002F564D"/>
    <w:rsid w:val="0035496D"/>
    <w:rsid w:val="003851E5"/>
    <w:rsid w:val="003A6849"/>
    <w:rsid w:val="003E0329"/>
    <w:rsid w:val="004003CF"/>
    <w:rsid w:val="0041133C"/>
    <w:rsid w:val="00420BCA"/>
    <w:rsid w:val="00436D11"/>
    <w:rsid w:val="00445649"/>
    <w:rsid w:val="00445EB2"/>
    <w:rsid w:val="00473347"/>
    <w:rsid w:val="00495173"/>
    <w:rsid w:val="004C1A92"/>
    <w:rsid w:val="004E467E"/>
    <w:rsid w:val="004F4095"/>
    <w:rsid w:val="00517355"/>
    <w:rsid w:val="00547B6B"/>
    <w:rsid w:val="005D111F"/>
    <w:rsid w:val="006153E0"/>
    <w:rsid w:val="00616C56"/>
    <w:rsid w:val="006237B6"/>
    <w:rsid w:val="00625F3F"/>
    <w:rsid w:val="00637EF3"/>
    <w:rsid w:val="00686172"/>
    <w:rsid w:val="006A370A"/>
    <w:rsid w:val="006D14AA"/>
    <w:rsid w:val="006E2C23"/>
    <w:rsid w:val="006F5D0C"/>
    <w:rsid w:val="00721AD0"/>
    <w:rsid w:val="00735A6D"/>
    <w:rsid w:val="00756646"/>
    <w:rsid w:val="007728B1"/>
    <w:rsid w:val="00776ABF"/>
    <w:rsid w:val="007C0753"/>
    <w:rsid w:val="007C1752"/>
    <w:rsid w:val="00802C59"/>
    <w:rsid w:val="008077C9"/>
    <w:rsid w:val="00811D79"/>
    <w:rsid w:val="00814A23"/>
    <w:rsid w:val="0084005B"/>
    <w:rsid w:val="0084588F"/>
    <w:rsid w:val="00854E7D"/>
    <w:rsid w:val="00855B7B"/>
    <w:rsid w:val="00872069"/>
    <w:rsid w:val="008B618A"/>
    <w:rsid w:val="008D2ED8"/>
    <w:rsid w:val="008F08CD"/>
    <w:rsid w:val="008F4004"/>
    <w:rsid w:val="00965AA1"/>
    <w:rsid w:val="009A1BB4"/>
    <w:rsid w:val="009B638E"/>
    <w:rsid w:val="009B7B22"/>
    <w:rsid w:val="009C7E82"/>
    <w:rsid w:val="00A24F34"/>
    <w:rsid w:val="00A2621E"/>
    <w:rsid w:val="00A4398D"/>
    <w:rsid w:val="00A6060F"/>
    <w:rsid w:val="00A90AA7"/>
    <w:rsid w:val="00AC2316"/>
    <w:rsid w:val="00AC3286"/>
    <w:rsid w:val="00AE29A0"/>
    <w:rsid w:val="00AE3297"/>
    <w:rsid w:val="00B20014"/>
    <w:rsid w:val="00B315B9"/>
    <w:rsid w:val="00B36BE7"/>
    <w:rsid w:val="00B36F1D"/>
    <w:rsid w:val="00B518B8"/>
    <w:rsid w:val="00B92406"/>
    <w:rsid w:val="00B97F33"/>
    <w:rsid w:val="00BB34CA"/>
    <w:rsid w:val="00BF18E5"/>
    <w:rsid w:val="00BF2503"/>
    <w:rsid w:val="00C25C16"/>
    <w:rsid w:val="00C47A7B"/>
    <w:rsid w:val="00C56828"/>
    <w:rsid w:val="00C739E4"/>
    <w:rsid w:val="00CD747E"/>
    <w:rsid w:val="00CF5FA2"/>
    <w:rsid w:val="00D45658"/>
    <w:rsid w:val="00D75615"/>
    <w:rsid w:val="00D768B0"/>
    <w:rsid w:val="00D90B86"/>
    <w:rsid w:val="00D92A41"/>
    <w:rsid w:val="00DB5A6E"/>
    <w:rsid w:val="00DD3BC8"/>
    <w:rsid w:val="00DE6178"/>
    <w:rsid w:val="00E1458C"/>
    <w:rsid w:val="00E14AD6"/>
    <w:rsid w:val="00E200CF"/>
    <w:rsid w:val="00E53E03"/>
    <w:rsid w:val="00E559F8"/>
    <w:rsid w:val="00E765E2"/>
    <w:rsid w:val="00EA0E06"/>
    <w:rsid w:val="00EC708A"/>
    <w:rsid w:val="00ED0275"/>
    <w:rsid w:val="00F038B3"/>
    <w:rsid w:val="00F23F54"/>
    <w:rsid w:val="00F36866"/>
    <w:rsid w:val="00F43591"/>
    <w:rsid w:val="00F50949"/>
    <w:rsid w:val="00F53B17"/>
    <w:rsid w:val="00F54460"/>
    <w:rsid w:val="00FA59DC"/>
    <w:rsid w:val="00FA6237"/>
    <w:rsid w:val="00FC5BEB"/>
    <w:rsid w:val="00FC7643"/>
    <w:rsid w:val="00FD753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F564D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B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56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B1F2-4A4B-4270-A8C6-FB19326548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F3250-D071-4864-AD50-71C2BFF783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596E2-375E-4091-BB51-7785944CA5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02E468-A815-4D61-AAAB-19409814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29</cp:lastModifiedBy>
  <cp:revision>2</cp:revision>
  <cp:lastPrinted>2020-03-16T08:52:00Z</cp:lastPrinted>
  <dcterms:created xsi:type="dcterms:W3CDTF">2020-06-10T08:08:00Z</dcterms:created>
  <dcterms:modified xsi:type="dcterms:W3CDTF">2020-06-10T08:08:00Z</dcterms:modified>
</cp:coreProperties>
</file>