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431C" w:rsidTr="00BB65FC">
        <w:tc>
          <w:tcPr>
            <w:tcW w:w="9571" w:type="dxa"/>
            <w:hideMark/>
          </w:tcPr>
          <w:p w:rsidR="009C431C" w:rsidRPr="0033310B" w:rsidRDefault="009C431C" w:rsidP="00BB65FC">
            <w:pPr>
              <w:jc w:val="center"/>
              <w:rPr>
                <w:b/>
                <w:bCs/>
                <w:sz w:val="28"/>
                <w:szCs w:val="28"/>
              </w:rPr>
            </w:pPr>
            <w:r w:rsidRPr="0033310B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9C431C" w:rsidRDefault="009C431C" w:rsidP="00BB65FC">
            <w:pPr>
              <w:jc w:val="center"/>
              <w:rPr>
                <w:b/>
                <w:sz w:val="32"/>
                <w:szCs w:val="32"/>
              </w:rPr>
            </w:pPr>
            <w:r w:rsidRPr="0033310B">
              <w:rPr>
                <w:b/>
                <w:sz w:val="28"/>
                <w:szCs w:val="28"/>
              </w:rPr>
              <w:t>НЕЛИДОВСКОГО РАЙОНА</w:t>
            </w:r>
          </w:p>
        </w:tc>
      </w:tr>
    </w:tbl>
    <w:p w:rsidR="009C431C" w:rsidRDefault="009C431C" w:rsidP="009C431C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9C431C" w:rsidTr="00BB65FC">
        <w:tc>
          <w:tcPr>
            <w:tcW w:w="3192" w:type="dxa"/>
            <w:hideMark/>
          </w:tcPr>
          <w:p w:rsidR="009C431C" w:rsidRPr="00E0050E" w:rsidRDefault="009C431C" w:rsidP="00BB65F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E0050E">
              <w:rPr>
                <w:sz w:val="28"/>
                <w:szCs w:val="28"/>
                <w:u w:val="single"/>
              </w:rPr>
              <w:t xml:space="preserve">29 </w:t>
            </w:r>
            <w:r>
              <w:rPr>
                <w:sz w:val="28"/>
                <w:szCs w:val="28"/>
                <w:u w:val="single"/>
              </w:rPr>
              <w:t>мая 2019  года</w:t>
            </w:r>
          </w:p>
        </w:tc>
        <w:tc>
          <w:tcPr>
            <w:tcW w:w="3194" w:type="dxa"/>
          </w:tcPr>
          <w:p w:rsidR="009C431C" w:rsidRDefault="009C431C" w:rsidP="00BB6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hideMark/>
          </w:tcPr>
          <w:p w:rsidR="009C431C" w:rsidRDefault="009C431C" w:rsidP="00BB6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31C" w:rsidRDefault="009C431C" w:rsidP="00BB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165/1303-4</w:t>
            </w:r>
          </w:p>
        </w:tc>
      </w:tr>
      <w:tr w:rsidR="009C431C" w:rsidTr="00BB65FC">
        <w:tc>
          <w:tcPr>
            <w:tcW w:w="3192" w:type="dxa"/>
          </w:tcPr>
          <w:p w:rsidR="009C431C" w:rsidRDefault="009C431C" w:rsidP="00BB65FC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  <w:hideMark/>
          </w:tcPr>
          <w:p w:rsidR="009C431C" w:rsidRDefault="009C431C" w:rsidP="00BB65FC">
            <w:pPr>
              <w:jc w:val="center"/>
              <w:rPr>
                <w:w w:val="114"/>
              </w:rPr>
            </w:pPr>
            <w:r>
              <w:rPr>
                <w:w w:val="114"/>
              </w:rPr>
              <w:t>г.Нелидово</w:t>
            </w:r>
          </w:p>
        </w:tc>
        <w:tc>
          <w:tcPr>
            <w:tcW w:w="3185" w:type="dxa"/>
            <w:gridSpan w:val="2"/>
          </w:tcPr>
          <w:p w:rsidR="009C431C" w:rsidRDefault="009C431C" w:rsidP="00BB65FC">
            <w:pPr>
              <w:jc w:val="center"/>
              <w:rPr>
                <w:w w:val="114"/>
              </w:rPr>
            </w:pPr>
          </w:p>
        </w:tc>
      </w:tr>
    </w:tbl>
    <w:p w:rsidR="009C431C" w:rsidRDefault="009C431C" w:rsidP="009C431C">
      <w:pPr>
        <w:rPr>
          <w:b/>
          <w:sz w:val="26"/>
        </w:rPr>
      </w:pPr>
    </w:p>
    <w:p w:rsidR="009C431C" w:rsidRDefault="009C431C" w:rsidP="009C431C">
      <w:pPr>
        <w:jc w:val="both"/>
        <w:rPr>
          <w:b/>
          <w:sz w:val="28"/>
          <w:szCs w:val="28"/>
        </w:rPr>
      </w:pPr>
    </w:p>
    <w:p w:rsidR="009C431C" w:rsidRDefault="009C431C" w:rsidP="009C431C">
      <w:pPr>
        <w:jc w:val="both"/>
        <w:rPr>
          <w:sz w:val="24"/>
          <w:szCs w:val="24"/>
        </w:rPr>
      </w:pPr>
    </w:p>
    <w:p w:rsidR="009C431C" w:rsidRDefault="009C431C" w:rsidP="009C4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плане мероприятий </w:t>
      </w:r>
    </w:p>
    <w:p w:rsidR="009C431C" w:rsidRDefault="009C431C" w:rsidP="009C4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информационно- разъяснительной деятельности </w:t>
      </w:r>
    </w:p>
    <w:p w:rsidR="009C431C" w:rsidRDefault="009C431C" w:rsidP="009C4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территориальной избирательной  комиссии Нелидовского района </w:t>
      </w:r>
    </w:p>
    <w:p w:rsidR="009C431C" w:rsidRDefault="009C431C" w:rsidP="009C4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 летний период  в  2019 году</w:t>
      </w:r>
    </w:p>
    <w:p w:rsidR="009C431C" w:rsidRDefault="009C431C" w:rsidP="009C431C">
      <w:pPr>
        <w:rPr>
          <w:b/>
          <w:sz w:val="28"/>
          <w:szCs w:val="28"/>
        </w:rPr>
      </w:pPr>
    </w:p>
    <w:p w:rsidR="009C431C" w:rsidRDefault="009C431C" w:rsidP="009C4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10 статьи  23 Федерального закона от 12 июня 2002 года №67- ФЗ « Об основных гарантиях избирательных прав   и права на участие  в референдуме граждан Российской Федерации» пунктом 10 статьи 22  Избирательного кодекса Тверской области от 07.04.2003 № 20-ЗО,  территориальная избирательная комиссия Нелидовского района </w:t>
      </w:r>
      <w:r w:rsidRPr="00507993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C431C" w:rsidRDefault="009C431C" w:rsidP="009C4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План мероприятий  по повышению правовой культуры молодых и будущих избирателей   в летний период 2019 года ( прилагается).   </w:t>
      </w:r>
    </w:p>
    <w:p w:rsidR="009C431C" w:rsidRDefault="009C431C" w:rsidP="009C4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 Разместить настоящее  постановление  на странице территориальной избирательной комиссии   Нелидовского района в сети «Интернет».</w:t>
      </w:r>
    </w:p>
    <w:p w:rsidR="009C431C" w:rsidRDefault="009C431C" w:rsidP="009C4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  Контроль за выполнением  настоящего постановления возложить на секретаря территориальной избирательной комиссии Нелидовского района Никоненка Ю.В.</w:t>
      </w:r>
    </w:p>
    <w:tbl>
      <w:tblPr>
        <w:tblW w:w="9468" w:type="dxa"/>
        <w:tblLook w:val="04A0"/>
      </w:tblPr>
      <w:tblGrid>
        <w:gridCol w:w="4788"/>
        <w:gridCol w:w="1980"/>
        <w:gridCol w:w="2700"/>
      </w:tblGrid>
      <w:tr w:rsidR="009C431C" w:rsidRPr="006E09AF" w:rsidTr="00BB65FC">
        <w:tc>
          <w:tcPr>
            <w:tcW w:w="4788" w:type="dxa"/>
            <w:hideMark/>
          </w:tcPr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1980" w:type="dxa"/>
            <w:vAlign w:val="bottom"/>
          </w:tcPr>
          <w:p w:rsidR="009C431C" w:rsidRPr="006E09AF" w:rsidRDefault="009C431C" w:rsidP="00BB65FC">
            <w:pPr>
              <w:pStyle w:val="2"/>
              <w:jc w:val="right"/>
              <w:rPr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9C431C" w:rsidRPr="00915489" w:rsidRDefault="009C431C" w:rsidP="00BB65FC">
            <w:pPr>
              <w:pStyle w:val="2"/>
              <w:tabs>
                <w:tab w:val="left" w:pos="2232"/>
              </w:tabs>
              <w:ind w:right="252"/>
              <w:rPr>
                <w:bCs/>
                <w:iCs/>
              </w:rPr>
            </w:pPr>
            <w:r w:rsidRPr="00915489">
              <w:rPr>
                <w:bCs/>
                <w:iCs/>
              </w:rPr>
              <w:t>Г.М.Алексеева</w:t>
            </w:r>
          </w:p>
        </w:tc>
      </w:tr>
      <w:tr w:rsidR="009C431C" w:rsidTr="00BB65FC">
        <w:tc>
          <w:tcPr>
            <w:tcW w:w="4788" w:type="dxa"/>
          </w:tcPr>
          <w:p w:rsidR="009C431C" w:rsidRDefault="009C431C" w:rsidP="00BB65FC">
            <w:pPr>
              <w:jc w:val="center"/>
            </w:pPr>
          </w:p>
        </w:tc>
        <w:tc>
          <w:tcPr>
            <w:tcW w:w="1980" w:type="dxa"/>
            <w:vAlign w:val="bottom"/>
          </w:tcPr>
          <w:p w:rsidR="009C431C" w:rsidRDefault="009C431C" w:rsidP="00BB65FC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  <w:tc>
          <w:tcPr>
            <w:tcW w:w="2700" w:type="dxa"/>
            <w:vAlign w:val="bottom"/>
          </w:tcPr>
          <w:p w:rsidR="009C431C" w:rsidRPr="00915489" w:rsidRDefault="009C431C" w:rsidP="00BB65FC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</w:tr>
      <w:tr w:rsidR="009C431C" w:rsidRPr="006E09AF" w:rsidTr="00BB65FC">
        <w:tc>
          <w:tcPr>
            <w:tcW w:w="4788" w:type="dxa"/>
            <w:hideMark/>
          </w:tcPr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1980" w:type="dxa"/>
            <w:vAlign w:val="bottom"/>
          </w:tcPr>
          <w:p w:rsidR="009C431C" w:rsidRDefault="009C431C" w:rsidP="00BB65FC">
            <w:pPr>
              <w:pStyle w:val="2"/>
              <w:jc w:val="right"/>
              <w:rPr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9C431C" w:rsidRPr="00915489" w:rsidRDefault="009C431C" w:rsidP="00BB65FC">
            <w:pPr>
              <w:pStyle w:val="2"/>
              <w:rPr>
                <w:bCs/>
                <w:iCs/>
              </w:rPr>
            </w:pPr>
            <w:r w:rsidRPr="00915489">
              <w:t xml:space="preserve">        Ю.В.Никоненок</w:t>
            </w:r>
          </w:p>
        </w:tc>
      </w:tr>
    </w:tbl>
    <w:p w:rsidR="000D0A98" w:rsidRDefault="000D0A98"/>
    <w:sectPr w:rsidR="000D0A98" w:rsidSect="009C4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C431C"/>
    <w:rsid w:val="000D0A98"/>
    <w:rsid w:val="009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431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4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2019-07-17T12:38:00Z</dcterms:created>
  <dcterms:modified xsi:type="dcterms:W3CDTF">2019-07-17T12:39:00Z</dcterms:modified>
</cp:coreProperties>
</file>